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5C" w:rsidRDefault="000C085C" w:rsidP="000C085C">
      <w:pPr>
        <w:autoSpaceDE w:val="0"/>
        <w:autoSpaceDN w:val="0"/>
        <w:adjustRightInd w:val="0"/>
        <w:spacing w:after="0" w:line="240" w:lineRule="auto"/>
        <w:rPr>
          <w:rFonts w:ascii="Calibri" w:hAnsi="Calibri" w:cs="Calibri"/>
          <w:lang/>
        </w:rPr>
      </w:pPr>
      <w:r>
        <w:rPr>
          <w:rFonts w:ascii="Calibri" w:hAnsi="Calibri" w:cs="Calibri"/>
          <w:noProof/>
          <w:lang w:eastAsia="fr-FR"/>
        </w:rPr>
        <w:drawing>
          <wp:inline distT="0" distB="0" distL="0" distR="0">
            <wp:extent cx="1076960" cy="1209040"/>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6960" cy="1209040"/>
                    </a:xfrm>
                    <a:prstGeom prst="rect">
                      <a:avLst/>
                    </a:prstGeom>
                    <a:noFill/>
                    <a:ln w="9525">
                      <a:noFill/>
                      <a:miter lim="800000"/>
                      <a:headEnd/>
                      <a:tailEnd/>
                    </a:ln>
                  </pic:spPr>
                </pic:pic>
              </a:graphicData>
            </a:graphic>
          </wp:inline>
        </w:drawing>
      </w:r>
    </w:p>
    <w:p w:rsidR="000C085C" w:rsidRDefault="000C085C" w:rsidP="000C085C">
      <w:pPr>
        <w:autoSpaceDE w:val="0"/>
        <w:autoSpaceDN w:val="0"/>
        <w:adjustRightInd w:val="0"/>
        <w:spacing w:after="0" w:line="240" w:lineRule="auto"/>
        <w:jc w:val="center"/>
        <w:rPr>
          <w:rFonts w:ascii="Calibri" w:hAnsi="Calibri" w:cs="Calibri"/>
          <w:lang/>
        </w:rPr>
      </w:pPr>
    </w:p>
    <w:p w:rsidR="000C085C" w:rsidRDefault="000C085C" w:rsidP="000C085C">
      <w:pPr>
        <w:autoSpaceDE w:val="0"/>
        <w:autoSpaceDN w:val="0"/>
        <w:adjustRightInd w:val="0"/>
        <w:spacing w:after="0" w:line="240" w:lineRule="auto"/>
        <w:jc w:val="center"/>
        <w:rPr>
          <w:rFonts w:ascii="Calibri" w:hAnsi="Calibri" w:cs="Calibri"/>
          <w:lang/>
        </w:rPr>
      </w:pPr>
    </w:p>
    <w:p w:rsidR="000C085C" w:rsidRDefault="000C085C" w:rsidP="000C085C">
      <w:pPr>
        <w:autoSpaceDE w:val="0"/>
        <w:autoSpaceDN w:val="0"/>
        <w:adjustRightInd w:val="0"/>
        <w:spacing w:after="0" w:line="240" w:lineRule="auto"/>
        <w:jc w:val="center"/>
        <w:rPr>
          <w:rFonts w:ascii="Calibri" w:hAnsi="Calibri" w:cs="Calibri"/>
          <w:b/>
          <w:bCs/>
          <w:sz w:val="36"/>
          <w:szCs w:val="36"/>
          <w:lang/>
        </w:rPr>
      </w:pPr>
      <w:r>
        <w:rPr>
          <w:rFonts w:ascii="Calibri" w:hAnsi="Calibri" w:cs="Calibri"/>
          <w:b/>
          <w:bCs/>
          <w:sz w:val="36"/>
          <w:szCs w:val="36"/>
          <w:lang/>
        </w:rPr>
        <w:t>DECLARATION LIMINAIRE CTL DU 7 FEVRIER 2017</w:t>
      </w:r>
    </w:p>
    <w:p w:rsidR="000C085C" w:rsidRDefault="000C085C" w:rsidP="000C085C">
      <w:pPr>
        <w:autoSpaceDE w:val="0"/>
        <w:autoSpaceDN w:val="0"/>
        <w:adjustRightInd w:val="0"/>
        <w:spacing w:after="0" w:line="240" w:lineRule="auto"/>
        <w:jc w:val="center"/>
        <w:rPr>
          <w:rFonts w:ascii="Calibri" w:hAnsi="Calibri" w:cs="Calibri"/>
          <w:b/>
          <w:bCs/>
          <w:sz w:val="36"/>
          <w:szCs w:val="36"/>
          <w:lang/>
        </w:rPr>
      </w:pPr>
      <w:r>
        <w:rPr>
          <w:rFonts w:ascii="Calibri" w:hAnsi="Calibri" w:cs="Calibri"/>
          <w:b/>
          <w:bCs/>
          <w:sz w:val="36"/>
          <w:szCs w:val="36"/>
          <w:lang/>
        </w:rPr>
        <w:t xml:space="preserve"> </w:t>
      </w:r>
    </w:p>
    <w:p w:rsidR="000C085C" w:rsidRDefault="000C085C" w:rsidP="000C085C">
      <w:pPr>
        <w:autoSpaceDE w:val="0"/>
        <w:autoSpaceDN w:val="0"/>
        <w:adjustRightInd w:val="0"/>
        <w:spacing w:after="0" w:line="240" w:lineRule="auto"/>
        <w:rPr>
          <w:rFonts w:ascii="Calibri" w:hAnsi="Calibri" w:cs="Calibri"/>
          <w:lang/>
        </w:rPr>
      </w:pP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Mme la Présidente,</w:t>
      </w:r>
    </w:p>
    <w:p w:rsidR="000C085C" w:rsidRDefault="000C085C" w:rsidP="000C085C">
      <w:pPr>
        <w:autoSpaceDE w:val="0"/>
        <w:autoSpaceDN w:val="0"/>
        <w:adjustRightInd w:val="0"/>
        <w:spacing w:after="0" w:line="240" w:lineRule="auto"/>
        <w:rPr>
          <w:rFonts w:ascii="Calibri" w:hAnsi="Calibri" w:cs="Calibri"/>
          <w:lang/>
        </w:rPr>
      </w:pPr>
    </w:p>
    <w:p w:rsidR="000C085C" w:rsidRDefault="000C085C" w:rsidP="000C085C">
      <w:pPr>
        <w:autoSpaceDE w:val="0"/>
        <w:autoSpaceDN w:val="0"/>
        <w:adjustRightInd w:val="0"/>
        <w:spacing w:after="0" w:line="240" w:lineRule="auto"/>
        <w:rPr>
          <w:rFonts w:ascii="Calibri" w:hAnsi="Calibri" w:cs="Calibri"/>
          <w:lang/>
        </w:rPr>
      </w:pP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Comment débuter ce Comité Technique Local sans vous exprimer notre colère face à l'attitude provocatrice du Directeur Général. Ses nouvelles propositions formulées le 13 janvier sur le dialogue social, sans tenir compte des observations des Organisations Syndicales sont scandaleuses.</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Tant sur la méthode que sur le fond, elles sont inacceptables, car elles remettent en cause des acquis fondamentaux en matière de droit syndical, de respect des représentants syndicaux et des élu(e)s des personnels.</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Par ce choix délibéré de casser le dialogue social à tous les niveaux, la Direction Générale prend la responsabilité d’empêcher le bon fonctionnement des CAP, des CT et des CHSCT :</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 xml:space="preserve">– c’est retirer aux élu(e)s les moyens d’accomplir leur mandat dans des conditions satisfaisantes pour la défense des droits et garanties des personnels. Le non remboursement des frais de déplacement pour les suppléants confirme nos craintes ; </w:t>
      </w:r>
    </w:p>
    <w:p w:rsidR="000C085C" w:rsidRDefault="000C085C" w:rsidP="000C085C">
      <w:pPr>
        <w:autoSpaceDE w:val="0"/>
        <w:autoSpaceDN w:val="0"/>
        <w:adjustRightInd w:val="0"/>
        <w:spacing w:after="120" w:line="240" w:lineRule="auto"/>
        <w:jc w:val="both"/>
        <w:rPr>
          <w:rFonts w:ascii="Times New Roman" w:hAnsi="Times New Roman" w:cs="Times New Roman"/>
          <w:color w:val="FF0000"/>
          <w:sz w:val="26"/>
          <w:szCs w:val="26"/>
          <w:lang/>
        </w:rPr>
      </w:pPr>
      <w:r>
        <w:rPr>
          <w:rFonts w:ascii="Times New Roman" w:hAnsi="Times New Roman" w:cs="Times New Roman"/>
          <w:sz w:val="26"/>
          <w:szCs w:val="26"/>
          <w:lang/>
        </w:rPr>
        <w:t xml:space="preserve">– c’est rendre difficile, pour les élus de défendre le droit à titularisation, à mutation, à avancement, à recours de l’évaluation, avec la réduction drastique des temps de consultation des documents et de préparation ; </w:t>
      </w:r>
      <w:r>
        <w:rPr>
          <w:rFonts w:ascii="Times New Roman" w:hAnsi="Times New Roman" w:cs="Times New Roman"/>
          <w:color w:val="FF0000"/>
          <w:sz w:val="26"/>
          <w:szCs w:val="26"/>
          <w:lang/>
        </w:rPr>
        <w:t xml:space="preserve">  </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 c’est bafouer le vote de 86 % des personnels de la DGFIP qui reconnaissent le rôle indispensable des représentants syndicaux dans toutes les instances.</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 xml:space="preserve">Il est intolérable de changer la donne en cours de mandat, alors que les élus se sont engagés pour 4 ans avec des modalités de fonctionnement qui ont fait l’objet de longues discussions, aboutissant à la publication d’un règlement intérieur. </w:t>
      </w:r>
    </w:p>
    <w:p w:rsidR="000C085C" w:rsidRDefault="000C085C" w:rsidP="000C085C">
      <w:pPr>
        <w:autoSpaceDE w:val="0"/>
        <w:autoSpaceDN w:val="0"/>
        <w:adjustRightInd w:val="0"/>
        <w:spacing w:after="120" w:line="240" w:lineRule="auto"/>
        <w:jc w:val="both"/>
        <w:rPr>
          <w:rFonts w:ascii="Times New Roman" w:hAnsi="Times New Roman" w:cs="Times New Roman"/>
          <w:color w:val="3399FF"/>
          <w:sz w:val="26"/>
          <w:szCs w:val="26"/>
          <w:lang/>
        </w:rPr>
      </w:pPr>
      <w:r>
        <w:rPr>
          <w:rFonts w:ascii="Times New Roman" w:hAnsi="Times New Roman" w:cs="Times New Roman"/>
          <w:sz w:val="26"/>
          <w:szCs w:val="26"/>
          <w:lang/>
        </w:rPr>
        <w:t>Remettre en cause les droits des élu(e)s des personnels, c’est attaquer les droits et garanties des agents adossés aux statuts particuliers,</w:t>
      </w:r>
      <w:r>
        <w:rPr>
          <w:rFonts w:ascii="Times New Roman" w:hAnsi="Times New Roman" w:cs="Times New Roman"/>
          <w:color w:val="3333FF"/>
          <w:sz w:val="26"/>
          <w:szCs w:val="26"/>
          <w:lang/>
        </w:rPr>
        <w:t xml:space="preserve"> </w:t>
      </w:r>
      <w:r>
        <w:rPr>
          <w:rFonts w:ascii="Times New Roman" w:hAnsi="Times New Roman" w:cs="Times New Roman"/>
          <w:sz w:val="26"/>
          <w:szCs w:val="26"/>
          <w:lang/>
        </w:rPr>
        <w:t xml:space="preserve">comme l’illustrent les reculs imposés dans l’instruction mutation et notamment l’introduction d’une mobilité forcée, dans un premier temps au sein de la commune. </w:t>
      </w:r>
      <w:r>
        <w:rPr>
          <w:rFonts w:ascii="Times New Roman" w:hAnsi="Times New Roman" w:cs="Times New Roman"/>
          <w:color w:val="3399FF"/>
          <w:sz w:val="26"/>
          <w:szCs w:val="26"/>
          <w:lang/>
        </w:rPr>
        <w:t xml:space="preserve"> </w:t>
      </w:r>
    </w:p>
    <w:p w:rsidR="000C085C" w:rsidRDefault="000C085C" w:rsidP="000C085C">
      <w:pPr>
        <w:autoSpaceDE w:val="0"/>
        <w:autoSpaceDN w:val="0"/>
        <w:adjustRightInd w:val="0"/>
        <w:spacing w:after="120" w:line="240" w:lineRule="auto"/>
        <w:jc w:val="both"/>
        <w:rPr>
          <w:rFonts w:ascii="Times New Roman" w:hAnsi="Times New Roman" w:cs="Times New Roman"/>
          <w:b/>
          <w:bCs/>
          <w:sz w:val="26"/>
          <w:szCs w:val="26"/>
          <w:lang/>
        </w:rPr>
      </w:pPr>
      <w:r>
        <w:rPr>
          <w:rFonts w:ascii="Times New Roman" w:hAnsi="Times New Roman" w:cs="Times New Roman"/>
          <w:b/>
          <w:bCs/>
          <w:sz w:val="26"/>
          <w:szCs w:val="26"/>
          <w:lang/>
        </w:rPr>
        <w:lastRenderedPageBreak/>
        <w:t>Faciliter les mobilités pour accompagner les restructurations, c’est la logique inscrite dans le protocole PPCR et dans les lignes directrices.</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La CGT Finances Publiques est attachée au respect de la démocratie, du droit syndical et des représentants des personnels, tout comme à la défense individuelle des agents dans un cadre collectif.</w:t>
      </w:r>
    </w:p>
    <w:p w:rsidR="000C085C" w:rsidRDefault="000C085C" w:rsidP="000C085C">
      <w:pPr>
        <w:autoSpaceDE w:val="0"/>
        <w:autoSpaceDN w:val="0"/>
        <w:adjustRightInd w:val="0"/>
        <w:spacing w:after="120" w:line="240" w:lineRule="auto"/>
        <w:jc w:val="both"/>
        <w:rPr>
          <w:rFonts w:ascii="Times New Roman" w:hAnsi="Times New Roman" w:cs="Times New Roman"/>
          <w:sz w:val="26"/>
          <w:szCs w:val="26"/>
          <w:lang/>
        </w:rPr>
      </w:pPr>
      <w:r>
        <w:rPr>
          <w:rFonts w:ascii="Times New Roman" w:hAnsi="Times New Roman" w:cs="Times New Roman"/>
          <w:sz w:val="26"/>
          <w:szCs w:val="26"/>
          <w:lang/>
        </w:rPr>
        <w:t xml:space="preserve">Elle condamne donc sans appel ces propositions </w:t>
      </w:r>
      <w:r>
        <w:rPr>
          <w:rFonts w:ascii="Times New Roman" w:hAnsi="Times New Roman" w:cs="Times New Roman"/>
          <w:color w:val="FF0000"/>
          <w:sz w:val="26"/>
          <w:szCs w:val="26"/>
          <w:lang/>
        </w:rPr>
        <w:t xml:space="preserve"> </w:t>
      </w:r>
      <w:r>
        <w:rPr>
          <w:rFonts w:ascii="Times New Roman" w:hAnsi="Times New Roman" w:cs="Times New Roman"/>
          <w:sz w:val="26"/>
          <w:szCs w:val="26"/>
          <w:lang/>
        </w:rPr>
        <w:t>et exige leur retrait.</w:t>
      </w:r>
    </w:p>
    <w:p w:rsidR="000C085C" w:rsidRDefault="000C085C" w:rsidP="000C085C">
      <w:pPr>
        <w:autoSpaceDE w:val="0"/>
        <w:autoSpaceDN w:val="0"/>
        <w:adjustRightInd w:val="0"/>
        <w:spacing w:after="120" w:line="240" w:lineRule="auto"/>
        <w:jc w:val="both"/>
        <w:rPr>
          <w:rFonts w:ascii="Calibri" w:hAnsi="Calibri" w:cs="Calibri"/>
          <w:lang/>
        </w:rPr>
      </w:pP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sidRPr="000C085C">
        <w:rPr>
          <w:rFonts w:ascii="Times New Roman" w:hAnsi="Times New Roman" w:cs="Times New Roman"/>
          <w:sz w:val="26"/>
          <w:szCs w:val="26"/>
          <w:lang/>
        </w:rPr>
        <w:t>Après avoir reçu des documents plus complets mais envoyés tardivement</w:t>
      </w:r>
      <w:r>
        <w:rPr>
          <w:rFonts w:ascii="Times New Roman" w:hAnsi="Times New Roman" w:cs="Times New Roman"/>
          <w:sz w:val="26"/>
          <w:szCs w:val="26"/>
          <w:lang/>
        </w:rPr>
        <w:t>, nous siégeons aujourd’hui pour nous prononcer ou voter entre autre sur :</w:t>
      </w:r>
    </w:p>
    <w:p w:rsidR="000C085C" w:rsidRDefault="000C085C" w:rsidP="000C085C">
      <w:pPr>
        <w:autoSpaceDE w:val="0"/>
        <w:autoSpaceDN w:val="0"/>
        <w:adjustRightInd w:val="0"/>
        <w:spacing w:after="0" w:line="240" w:lineRule="auto"/>
        <w:rPr>
          <w:rFonts w:ascii="Calibri" w:hAnsi="Calibri" w:cs="Calibri"/>
          <w:lang/>
        </w:rPr>
      </w:pP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 le regroupement des brigades de vérification</w:t>
      </w:r>
      <w:r>
        <w:rPr>
          <w:rFonts w:ascii="Times New Roman" w:hAnsi="Times New Roman" w:cs="Times New Roman"/>
          <w:color w:val="FF0000"/>
          <w:sz w:val="26"/>
          <w:szCs w:val="26"/>
          <w:lang/>
        </w:rPr>
        <w:t xml:space="preserve">. </w:t>
      </w:r>
      <w:r>
        <w:rPr>
          <w:rFonts w:ascii="Times New Roman" w:hAnsi="Times New Roman" w:cs="Times New Roman"/>
          <w:sz w:val="26"/>
          <w:szCs w:val="26"/>
          <w:lang/>
        </w:rPr>
        <w:t>(</w:t>
      </w:r>
      <w:proofErr w:type="gramStart"/>
      <w:r>
        <w:rPr>
          <w:rFonts w:ascii="Times New Roman" w:hAnsi="Times New Roman" w:cs="Times New Roman"/>
          <w:sz w:val="26"/>
          <w:szCs w:val="26"/>
          <w:lang/>
        </w:rPr>
        <w:t>pour</w:t>
      </w:r>
      <w:proofErr w:type="gramEnd"/>
      <w:r>
        <w:rPr>
          <w:rFonts w:ascii="Times New Roman" w:hAnsi="Times New Roman" w:cs="Times New Roman"/>
          <w:sz w:val="26"/>
          <w:szCs w:val="26"/>
          <w:lang/>
        </w:rPr>
        <w:t xml:space="preserve"> garantir un meilleur équilibre du potentiel de vérification </w:t>
      </w:r>
      <w:r w:rsidRPr="000C085C">
        <w:rPr>
          <w:rFonts w:ascii="Times New Roman" w:hAnsi="Times New Roman" w:cs="Times New Roman"/>
          <w:sz w:val="26"/>
          <w:szCs w:val="26"/>
          <w:lang/>
        </w:rPr>
        <w:t>?</w:t>
      </w:r>
      <w:r>
        <w:rPr>
          <w:rFonts w:ascii="Times New Roman" w:hAnsi="Times New Roman" w:cs="Times New Roman"/>
          <w:sz w:val="26"/>
          <w:szCs w:val="26"/>
          <w:lang/>
        </w:rPr>
        <w:t>) ;</w:t>
      </w: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 les modifications des horaires d’ouverture. (</w:t>
      </w:r>
      <w:proofErr w:type="gramStart"/>
      <w:r>
        <w:rPr>
          <w:rFonts w:ascii="Times New Roman" w:hAnsi="Times New Roman" w:cs="Times New Roman"/>
          <w:sz w:val="26"/>
          <w:szCs w:val="26"/>
          <w:lang/>
        </w:rPr>
        <w:t>pour</w:t>
      </w:r>
      <w:proofErr w:type="gramEnd"/>
      <w:r>
        <w:rPr>
          <w:rFonts w:ascii="Times New Roman" w:hAnsi="Times New Roman" w:cs="Times New Roman"/>
          <w:sz w:val="26"/>
          <w:szCs w:val="26"/>
          <w:lang/>
        </w:rPr>
        <w:t xml:space="preserve"> améliorer les conditions de vie au travail des agents </w:t>
      </w:r>
      <w:r w:rsidRPr="000C085C">
        <w:rPr>
          <w:rFonts w:ascii="Times New Roman" w:hAnsi="Times New Roman" w:cs="Times New Roman"/>
          <w:sz w:val="26"/>
          <w:szCs w:val="26"/>
          <w:lang/>
        </w:rPr>
        <w:t>?</w:t>
      </w:r>
      <w:r>
        <w:rPr>
          <w:rFonts w:ascii="Times New Roman" w:hAnsi="Times New Roman" w:cs="Times New Roman"/>
          <w:sz w:val="26"/>
          <w:szCs w:val="26"/>
          <w:lang/>
        </w:rPr>
        <w:t>) ;</w:t>
      </w: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 le transfert de la mission DFT de la recette des finances du Havre. (</w:t>
      </w:r>
      <w:proofErr w:type="gramStart"/>
      <w:r>
        <w:rPr>
          <w:rFonts w:ascii="Times New Roman" w:hAnsi="Times New Roman" w:cs="Times New Roman"/>
          <w:sz w:val="26"/>
          <w:szCs w:val="26"/>
          <w:lang/>
        </w:rPr>
        <w:t>pour</w:t>
      </w:r>
      <w:proofErr w:type="gramEnd"/>
      <w:r>
        <w:rPr>
          <w:rFonts w:ascii="Times New Roman" w:hAnsi="Times New Roman" w:cs="Times New Roman"/>
          <w:sz w:val="26"/>
          <w:szCs w:val="26"/>
          <w:lang/>
        </w:rPr>
        <w:t xml:space="preserve"> centraliser l’activité et créer un guichet unique) ;</w:t>
      </w: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w:t>
      </w:r>
      <w:r w:rsidR="000A4027">
        <w:rPr>
          <w:rFonts w:ascii="Times New Roman" w:hAnsi="Times New Roman" w:cs="Times New Roman"/>
          <w:sz w:val="26"/>
          <w:szCs w:val="26"/>
          <w:lang/>
        </w:rPr>
        <w:t xml:space="preserve"> </w:t>
      </w:r>
      <w:r>
        <w:rPr>
          <w:rFonts w:ascii="Times New Roman" w:hAnsi="Times New Roman" w:cs="Times New Roman"/>
          <w:sz w:val="26"/>
          <w:szCs w:val="26"/>
          <w:lang/>
        </w:rPr>
        <w:t>l’évolution de la mission politique immobilière de l’État et des missions domaniales au sein de la DRFIP 76. (</w:t>
      </w:r>
      <w:proofErr w:type="gramStart"/>
      <w:r>
        <w:rPr>
          <w:rFonts w:ascii="Times New Roman" w:hAnsi="Times New Roman" w:cs="Times New Roman"/>
          <w:sz w:val="26"/>
          <w:szCs w:val="26"/>
          <w:lang/>
        </w:rPr>
        <w:t>pour</w:t>
      </w:r>
      <w:proofErr w:type="gramEnd"/>
      <w:r>
        <w:rPr>
          <w:rFonts w:ascii="Times New Roman" w:hAnsi="Times New Roman" w:cs="Times New Roman"/>
          <w:sz w:val="26"/>
          <w:szCs w:val="26"/>
          <w:lang/>
        </w:rPr>
        <w:t xml:space="preserve"> s’adapter à l’élargissement du périmètre des missions domaniales) ;</w:t>
      </w:r>
    </w:p>
    <w:p w:rsidR="000C085C" w:rsidRP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 le dispositif d’entraide entre SPF. (</w:t>
      </w:r>
      <w:proofErr w:type="gramStart"/>
      <w:r w:rsidRPr="000C085C">
        <w:rPr>
          <w:rFonts w:ascii="Times New Roman" w:hAnsi="Times New Roman" w:cs="Times New Roman"/>
          <w:sz w:val="26"/>
          <w:szCs w:val="26"/>
          <w:lang/>
        </w:rPr>
        <w:t>pour</w:t>
      </w:r>
      <w:proofErr w:type="gramEnd"/>
      <w:r w:rsidRPr="000C085C">
        <w:rPr>
          <w:rFonts w:ascii="Times New Roman" w:hAnsi="Times New Roman" w:cs="Times New Roman"/>
          <w:sz w:val="26"/>
          <w:szCs w:val="26"/>
          <w:lang/>
        </w:rPr>
        <w:t xml:space="preserve"> réduire sensiblement le délai du fichier de Rouen 1</w:t>
      </w:r>
      <w:r>
        <w:rPr>
          <w:rFonts w:ascii="Times New Roman" w:hAnsi="Times New Roman" w:cs="Times New Roman"/>
          <w:sz w:val="26"/>
          <w:szCs w:val="26"/>
          <w:lang/>
        </w:rPr>
        <w:t>)</w:t>
      </w:r>
      <w:r w:rsidRPr="000C085C">
        <w:rPr>
          <w:rFonts w:ascii="Times New Roman" w:hAnsi="Times New Roman" w:cs="Times New Roman"/>
          <w:sz w:val="26"/>
          <w:szCs w:val="26"/>
          <w:lang/>
        </w:rPr>
        <w:t xml:space="preserve">. </w:t>
      </w:r>
    </w:p>
    <w:p w:rsidR="000C085C" w:rsidRPr="000C085C" w:rsidRDefault="000C085C" w:rsidP="000C085C">
      <w:pPr>
        <w:autoSpaceDE w:val="0"/>
        <w:autoSpaceDN w:val="0"/>
        <w:adjustRightInd w:val="0"/>
        <w:spacing w:after="0" w:line="240" w:lineRule="auto"/>
        <w:rPr>
          <w:rFonts w:ascii="Calibri" w:hAnsi="Calibri" w:cs="Calibri"/>
          <w:lang/>
        </w:rPr>
      </w:pP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Nous ne sommes pas dupes. Toutes ces modifications ou « évolutions » n’ont qu’un seul but : pallier au manque de personnel et de moyens, tout en constituant un vivier pour les futures suppressions d’emplois.</w:t>
      </w: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Comme nous le dénonçons sans cesse, les conditions de vie au travail vont continuer à se détériorer, les missions de la DGFIP à se fragiliser et le service rendu au public à se dégrader.</w:t>
      </w:r>
    </w:p>
    <w:p w:rsidR="000C085C" w:rsidRDefault="000C085C" w:rsidP="000C085C">
      <w:pPr>
        <w:autoSpaceDE w:val="0"/>
        <w:autoSpaceDN w:val="0"/>
        <w:adjustRightInd w:val="0"/>
        <w:spacing w:after="0" w:line="240" w:lineRule="auto"/>
        <w:rPr>
          <w:rFonts w:ascii="Calibri" w:hAnsi="Calibri" w:cs="Calibri"/>
          <w:lang/>
        </w:rPr>
      </w:pPr>
    </w:p>
    <w:p w:rsidR="000C085C" w:rsidRDefault="000C085C" w:rsidP="000C085C">
      <w:pPr>
        <w:autoSpaceDE w:val="0"/>
        <w:autoSpaceDN w:val="0"/>
        <w:adjustRightInd w:val="0"/>
        <w:spacing w:after="0" w:line="240" w:lineRule="auto"/>
        <w:rPr>
          <w:rFonts w:ascii="Times New Roman" w:hAnsi="Times New Roman" w:cs="Times New Roman"/>
          <w:color w:val="3333FF"/>
          <w:sz w:val="26"/>
          <w:szCs w:val="26"/>
          <w:lang/>
        </w:rPr>
      </w:pPr>
      <w:r>
        <w:rPr>
          <w:rFonts w:ascii="Times New Roman" w:hAnsi="Times New Roman" w:cs="Times New Roman"/>
          <w:sz w:val="26"/>
          <w:szCs w:val="26"/>
          <w:lang/>
        </w:rPr>
        <w:t>La CGT Finances Publiques ne cautionnera jamais des décisions visant à casser la DGFIP et le Service Public au nom des politiques d’austérité : régionalisation, fusions,</w:t>
      </w:r>
      <w:r>
        <w:rPr>
          <w:rFonts w:ascii="Times New Roman" w:hAnsi="Times New Roman" w:cs="Times New Roman"/>
          <w:color w:val="3333FF"/>
          <w:sz w:val="26"/>
          <w:szCs w:val="26"/>
          <w:lang/>
        </w:rPr>
        <w:t xml:space="preserve"> </w:t>
      </w:r>
      <w:r>
        <w:rPr>
          <w:rFonts w:ascii="Times New Roman" w:hAnsi="Times New Roman" w:cs="Times New Roman"/>
          <w:sz w:val="26"/>
          <w:szCs w:val="26"/>
          <w:lang/>
        </w:rPr>
        <w:t>restructurations, fermetures de services, travail à distance...</w:t>
      </w:r>
      <w:r>
        <w:rPr>
          <w:rFonts w:ascii="Times New Roman" w:hAnsi="Times New Roman" w:cs="Times New Roman"/>
          <w:color w:val="3333FF"/>
          <w:sz w:val="26"/>
          <w:szCs w:val="26"/>
          <w:lang/>
        </w:rPr>
        <w:t xml:space="preserve"> </w:t>
      </w:r>
    </w:p>
    <w:p w:rsidR="000C085C" w:rsidRDefault="000C085C" w:rsidP="000C085C">
      <w:pPr>
        <w:autoSpaceDE w:val="0"/>
        <w:autoSpaceDN w:val="0"/>
        <w:adjustRightInd w:val="0"/>
        <w:spacing w:after="0" w:line="240" w:lineRule="auto"/>
        <w:rPr>
          <w:rFonts w:ascii="Times New Roman" w:hAnsi="Times New Roman" w:cs="Times New Roman"/>
          <w:sz w:val="26"/>
          <w:szCs w:val="26"/>
          <w:lang/>
        </w:rPr>
      </w:pPr>
      <w:r>
        <w:rPr>
          <w:rFonts w:ascii="Times New Roman" w:hAnsi="Times New Roman" w:cs="Times New Roman"/>
          <w:sz w:val="26"/>
          <w:szCs w:val="26"/>
          <w:lang/>
        </w:rPr>
        <w:t xml:space="preserve">Elle n’accompagnera jamais une Direction qui se préoccupe plus des statistiques que de l’humain…   </w:t>
      </w:r>
    </w:p>
    <w:p w:rsidR="000C085C" w:rsidRDefault="000C085C" w:rsidP="000C085C">
      <w:pPr>
        <w:autoSpaceDE w:val="0"/>
        <w:autoSpaceDN w:val="0"/>
        <w:adjustRightInd w:val="0"/>
        <w:spacing w:after="120" w:line="240" w:lineRule="auto"/>
        <w:rPr>
          <w:rFonts w:ascii="Calibri" w:hAnsi="Calibri" w:cs="Calibri"/>
          <w:lang/>
        </w:rPr>
      </w:pPr>
    </w:p>
    <w:p w:rsidR="000C085C" w:rsidRDefault="000C085C" w:rsidP="000C085C">
      <w:pPr>
        <w:autoSpaceDE w:val="0"/>
        <w:autoSpaceDN w:val="0"/>
        <w:adjustRightInd w:val="0"/>
        <w:spacing w:after="120" w:line="240" w:lineRule="auto"/>
        <w:rPr>
          <w:rFonts w:ascii="Times New Roman" w:hAnsi="Times New Roman" w:cs="Times New Roman"/>
          <w:sz w:val="28"/>
          <w:szCs w:val="28"/>
          <w:lang/>
        </w:rPr>
      </w:pPr>
      <w:r>
        <w:rPr>
          <w:rFonts w:ascii="Times New Roman" w:hAnsi="Times New Roman" w:cs="Times New Roman"/>
          <w:sz w:val="28"/>
          <w:szCs w:val="28"/>
          <w:lang/>
        </w:rPr>
        <w:t>Les élu(e)s CGT FINANCES PUBLIQUES 76 en CTL.</w:t>
      </w:r>
    </w:p>
    <w:p w:rsidR="000C085C" w:rsidRDefault="000C085C" w:rsidP="000C085C">
      <w:pPr>
        <w:autoSpaceDE w:val="0"/>
        <w:autoSpaceDN w:val="0"/>
        <w:adjustRightInd w:val="0"/>
        <w:ind w:left="5664" w:firstLine="708"/>
        <w:rPr>
          <w:rFonts w:ascii="Times New Roman" w:hAnsi="Times New Roman" w:cs="Times New Roman"/>
          <w:sz w:val="28"/>
          <w:szCs w:val="28"/>
          <w:lang/>
        </w:rPr>
      </w:pPr>
      <w:r>
        <w:rPr>
          <w:rFonts w:ascii="Times New Roman" w:hAnsi="Times New Roman" w:cs="Times New Roman"/>
          <w:sz w:val="28"/>
          <w:szCs w:val="28"/>
          <w:lang/>
        </w:rPr>
        <w:t>Rouen, le 7 février 2017</w:t>
      </w:r>
    </w:p>
    <w:p w:rsidR="000C085C" w:rsidRDefault="000C085C" w:rsidP="000C085C">
      <w:pPr>
        <w:autoSpaceDE w:val="0"/>
        <w:autoSpaceDN w:val="0"/>
        <w:adjustRightInd w:val="0"/>
        <w:rPr>
          <w:rFonts w:ascii="Calibri" w:hAnsi="Calibri" w:cs="Calibri"/>
          <w:lang/>
        </w:rPr>
      </w:pPr>
    </w:p>
    <w:p w:rsidR="00530EA7" w:rsidRDefault="00530EA7" w:rsidP="00530EA7">
      <w:pPr>
        <w:autoSpaceDE w:val="0"/>
        <w:autoSpaceDN w:val="0"/>
        <w:adjustRightInd w:val="0"/>
        <w:spacing w:after="0" w:line="240" w:lineRule="auto"/>
        <w:rPr>
          <w:rFonts w:ascii="Calibri" w:hAnsi="Calibri" w:cs="Calibri"/>
        </w:rPr>
      </w:pPr>
    </w:p>
    <w:sectPr w:rsidR="00530EA7" w:rsidSect="0053316A">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530EA7"/>
    <w:rsid w:val="000A4027"/>
    <w:rsid w:val="000C085C"/>
    <w:rsid w:val="001E004D"/>
    <w:rsid w:val="004E070B"/>
    <w:rsid w:val="00530EA7"/>
    <w:rsid w:val="006270C6"/>
    <w:rsid w:val="00DD09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3</cp:revision>
  <dcterms:created xsi:type="dcterms:W3CDTF">2017-02-05T13:36:00Z</dcterms:created>
  <dcterms:modified xsi:type="dcterms:W3CDTF">2017-02-05T15:10:00Z</dcterms:modified>
</cp:coreProperties>
</file>